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2</w:t>
      </w:r>
    </w:p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к приказу от «</w:t>
      </w:r>
      <w:r>
        <w:rPr>
          <w:rFonts w:cs="Times New Roman" w:ascii="Times New Roman" w:hAnsi="Times New Roman"/>
          <w:sz w:val="24"/>
          <w:szCs w:val="24"/>
        </w:rPr>
        <w:t>13</w:t>
      </w:r>
      <w:r>
        <w:rPr>
          <w:rFonts w:cs="Times New Roman" w:ascii="Times New Roman" w:hAnsi="Times New Roman"/>
          <w:sz w:val="24"/>
          <w:szCs w:val="24"/>
        </w:rPr>
        <w:t>_» __</w:t>
      </w:r>
      <w:r>
        <w:rPr>
          <w:rFonts w:cs="Times New Roman" w:ascii="Times New Roman" w:hAnsi="Times New Roman"/>
          <w:sz w:val="24"/>
          <w:szCs w:val="24"/>
        </w:rPr>
        <w:t>01</w:t>
      </w:r>
      <w:r>
        <w:rPr>
          <w:rFonts w:cs="Times New Roman" w:ascii="Times New Roman" w:hAnsi="Times New Roman"/>
          <w:sz w:val="24"/>
          <w:szCs w:val="24"/>
        </w:rPr>
        <w:t>_______ 20_</w:t>
      </w:r>
      <w:r>
        <w:rPr>
          <w:rFonts w:cs="Times New Roman" w:ascii="Times New Roman" w:hAnsi="Times New Roman"/>
          <w:sz w:val="24"/>
          <w:szCs w:val="24"/>
        </w:rPr>
        <w:t>26</w:t>
      </w:r>
      <w:r>
        <w:rPr>
          <w:rFonts w:cs="Times New Roman" w:ascii="Times New Roman" w:hAnsi="Times New Roman"/>
          <w:sz w:val="24"/>
          <w:szCs w:val="24"/>
        </w:rPr>
        <w:t xml:space="preserve"> г. №_</w:t>
      </w:r>
      <w:r>
        <w:rPr>
          <w:rFonts w:cs="Times New Roman" w:ascii="Times New Roman" w:hAnsi="Times New Roman"/>
          <w:sz w:val="24"/>
          <w:szCs w:val="24"/>
        </w:rPr>
        <w:t>15|8</w:t>
      </w:r>
      <w:r>
        <w:rPr>
          <w:rFonts w:cs="Times New Roman" w:ascii="Times New Roman" w:hAnsi="Times New Roman"/>
          <w:sz w:val="24"/>
          <w:szCs w:val="24"/>
        </w:rPr>
        <w:t>__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ind w:firstLine="567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>ПЛАН МЕРОПРИЯТИЙ</w:t>
      </w:r>
    </w:p>
    <w:p>
      <w:pPr>
        <w:pStyle w:val="Normal"/>
        <w:spacing w:before="0" w:after="0"/>
        <w:ind w:firstLine="567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 xml:space="preserve">по противодействию коррупции в 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 xml:space="preserve">МБДОУ детском саду №6 г.Донецка 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 xml:space="preserve">на </w:t>
      </w:r>
      <w:r>
        <w:rPr>
          <w:rFonts w:cs="Times New Roman" w:ascii="Times New Roman" w:hAnsi="Times New Roman"/>
          <w:b/>
          <w:sz w:val="28"/>
          <w:szCs w:val="28"/>
          <w:u w:val="single"/>
          <w:shd w:fill="auto" w:val="clear"/>
        </w:rPr>
        <w:t xml:space="preserve">2026 </w:t>
      </w:r>
      <w:r>
        <w:rPr>
          <w:rFonts w:cs="Times New Roman" w:ascii="Times New Roman" w:hAnsi="Times New Roman"/>
          <w:b/>
          <w:sz w:val="28"/>
          <w:szCs w:val="28"/>
          <w:u w:val="single"/>
          <w:shd w:fill="auto" w:val="clear"/>
        </w:rPr>
        <w:t>год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>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sz w:val="28"/>
          <w:szCs w:val="28"/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8"/>
          <w:szCs w:val="28"/>
          <w:shd w:fill="auto" w:val="clear"/>
        </w:rPr>
      </w:r>
    </w:p>
    <w:p>
      <w:pPr>
        <w:pStyle w:val="Normal"/>
        <w:spacing w:before="0" w:after="0"/>
        <w:ind w:firstLine="567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Цель: создание и внедрение организационно-правовых механизмов, нравственно-психологической атмосферы, направленных на эффективную профилактику коррупции в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МБДОУ детском саду №6 г.Донецка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928"/>
        <w:gridCol w:w="1984"/>
        <w:gridCol w:w="2659"/>
      </w:tblGrid>
      <w:tr>
        <w:trPr/>
        <w:tc>
          <w:tcPr>
            <w:tcW w:w="4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Сроки проведения</w:t>
            </w:r>
          </w:p>
        </w:tc>
        <w:tc>
          <w:tcPr>
            <w:tcW w:w="265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1. Контроль соблюдения законодательства в области противодействия коррупции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1.1. 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течение года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Безматерных Е.А.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1.2. 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на: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- совещаниях при заведующем в ДОУ;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- общих собраниях трудового коллектива;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- заседания родительских комитетов, Советов педагогов;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- родительских собраниях.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Январь 2026_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eastAsia="Calibri"/>
                <w:i/>
                <w:i/>
                <w:kern w:val="0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</w:rPr>
              <w:t>Безматерных Е.А.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1.3. Представление общественности публичного доклада о деятельности ДОУ за 2026 год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Декабрь 2026_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957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2. Меры по совершенствованию функционирования ДОУ в целях предупреждения коррупции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2.1. Обеспечение наличия в ДОУ Журнала учета сообщений о совершении коррупционных правонарушений работниками ДОУ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Январь 2026_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2.2. Приобретение в ДОУ стенда «Коррупции – нет!»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Август 2026_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2.3. Организация и проведение инвентаризации имущества ДОУ по анализу эффективности его использования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ежегодно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957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3. Меры по правовому просвещению и повышению антикоррупционной компетентности сотрудников, воспитанников  ДОУ и их родителей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3.1. Организация и проведение мероприятий, посвященных Международному дню борьбы с коррупцией (9 декабря), направленных на формирование в обществе нетерпимости к коррупционному поведению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Первая декада декабря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Безматерных Е.А.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3.2. Проведение месячника гражданской и правовой сознательности «Мой выбор» (в т. ч.  проведение занятий по правам ребенка в старших и подготовительных группах, родительских собраний)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Октябрь 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Безматерных Е.А.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3.3. Изготовление памятки для родителей по антикоррупции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Май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Безматерных Е.А.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3.4. Проведение выставки рисунков воспитанников ДОУ «Я и мои права»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Апрель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Безматерных Е.А.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3.5. Организация участия педагогических сотрудников ДОУ в семинарах по вопросам формирования антикоррупционного поведения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Январь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_ г.,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декабрь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_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Безматерных Е.А.</w:t>
            </w:r>
          </w:p>
        </w:tc>
      </w:tr>
      <w:tr>
        <w:trPr/>
        <w:tc>
          <w:tcPr>
            <w:tcW w:w="957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 Взаимодействие ДОУ и родителей (законных представителей) воспитанников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4.1. Информирование родителей (законных представителей) о правилах приема в ДОУ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течение года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4.2. Обеспечение наличия в ДОУ уголка потребителя, книги замечаний и предложений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течение года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4.3. Проведение ежегодного опроса родителей (законных представителей) воспитанников с целью определения степени их удовлетворенности работой ДОУ, качеством предоставляемых образовательных услуг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Май 20_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г.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4.4. Размещение на сайте ДОУ ежегодного публичного отчета о деятельности ДОУ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Июнь 20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26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г.</w:t>
            </w:r>
            <w:bookmarkStart w:id="0" w:name="_GoBack"/>
            <w:bookmarkEnd w:id="0"/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4.5. Обеспечение функционирования сайта ДОУ, в соответствии с Федеральным законодательством, размещения на нем информации о деятельности ДОУ, правил приема в ДОУ.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Разработка раздела с информацией об осуществлении мер по противодействию коррупции в ДОУ.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Мониторинг электронных обращений на сайте ДОУ «Обратная связь»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течение года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Изварина И.В.</w:t>
            </w:r>
          </w:p>
        </w:tc>
      </w:tr>
      <w:tr>
        <w:trPr/>
        <w:tc>
          <w:tcPr>
            <w:tcW w:w="4928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4.6. Осуществление экспертизы жалоб и обращений родителей о наличии сведений о фактах коррупции и проверки наличия фактов, указанных в обращениях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по мере поступления</w:t>
            </w:r>
          </w:p>
        </w:tc>
        <w:tc>
          <w:tcPr>
            <w:tcW w:w="2659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Изварина И.В.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/>
                <w:i/>
                <w:kern w:val="0"/>
                <w:shd w:fill="auto" w:val="clear"/>
                <w:lang w:val="ru-RU" w:eastAsia="en-US" w:bidi="ar-SA"/>
              </w:rPr>
              <w:t>Безматерных Е.А.</w:t>
            </w:r>
          </w:p>
        </w:tc>
      </w:tr>
    </w:tbl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4"/>
          <w:szCs w:val="24"/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8"/>
          <w:szCs w:val="28"/>
          <w:shd w:fill="auto" w:val="clear"/>
        </w:rPr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8"/>
          <w:szCs w:val="28"/>
          <w:shd w:fill="auto" w:val="clear"/>
        </w:rPr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highlight w:val="none"/>
          <w:shd w:fill="auto" w:val="clear"/>
        </w:rPr>
      </w:pPr>
      <w:r>
        <w:rPr>
          <w:rFonts w:cs="Times New Roman" w:ascii="Times New Roman" w:hAnsi="Times New Roman"/>
          <w:b/>
          <w:sz w:val="28"/>
          <w:szCs w:val="28"/>
          <w:shd w:fill="auto" w:val="clear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5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41b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4f529d"/>
    <w:pPr>
      <w:spacing w:before="0" w:after="200"/>
      <w:ind w:left="720"/>
      <w:contextualSpacing/>
    </w:pPr>
    <w:rPr/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14b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LibreOffice/25.2.6.2$Linux_X86_64 LibreOffice_project/520$Build-2</Application>
  <AppVersion>15.0000</AppVersion>
  <Pages>3</Pages>
  <Words>471</Words>
  <Characters>3212</Characters>
  <CharactersWithSpaces>3609</CharactersWithSpaces>
  <Paragraphs>79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2016-11-02T05:04:00Z</dcterms:created>
  <dc:creator>Nikolay</dc:creator>
  <dc:description/>
  <dc:language>ru-RU</dc:language>
  <cp:lastModifiedBy/>
  <cp:lastPrinted>2026-04-20T09:04:17Z</cp:lastPrinted>
  <dcterms:modified xsi:type="dcterms:W3CDTF">2026-04-20T09:04:31Z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